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D9992" w14:textId="1AF2C681" w:rsidR="005D444E" w:rsidRPr="00DB3155" w:rsidRDefault="00187CE2" w:rsidP="00E35B29">
      <w:pPr>
        <w:adjustRightInd w:val="0"/>
        <w:snapToGrid w:val="0"/>
        <w:spacing w:line="100" w:lineRule="atLeast"/>
        <w:jc w:val="center"/>
        <w:rPr>
          <w:b/>
          <w:bCs/>
          <w:color w:val="000000" w:themeColor="text1"/>
          <w:sz w:val="24"/>
          <w:szCs w:val="24"/>
        </w:rPr>
      </w:pPr>
      <w:r w:rsidRPr="00DB3155">
        <w:rPr>
          <w:b/>
          <w:bCs/>
          <w:noProof/>
          <w:color w:val="000000" w:themeColor="text1"/>
          <w:sz w:val="24"/>
          <w:szCs w:val="24"/>
        </w:rPr>
        <mc:AlternateContent>
          <mc:Choice Requires="wps">
            <w:drawing>
              <wp:anchor distT="45720" distB="45720" distL="114300" distR="114300" simplePos="0" relativeHeight="251659264" behindDoc="0" locked="0" layoutInCell="1" allowOverlap="1" wp14:anchorId="42795489" wp14:editId="6229A3D9">
                <wp:simplePos x="0" y="0"/>
                <wp:positionH relativeFrom="margin">
                  <wp:align>right</wp:align>
                </wp:positionH>
                <wp:positionV relativeFrom="paragraph">
                  <wp:posOffset>-340360</wp:posOffset>
                </wp:positionV>
                <wp:extent cx="750498"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498" cy="1404620"/>
                        </a:xfrm>
                        <a:prstGeom prst="rect">
                          <a:avLst/>
                        </a:prstGeom>
                        <a:solidFill>
                          <a:srgbClr val="FFFFFF"/>
                        </a:solidFill>
                        <a:ln w="9525">
                          <a:noFill/>
                          <a:miter lim="800000"/>
                          <a:headEnd/>
                          <a:tailEnd/>
                        </a:ln>
                      </wps:spPr>
                      <wps:txbx>
                        <w:txbxContent>
                          <w:p w14:paraId="4F15144F" w14:textId="131FF7E3" w:rsidR="00B709CC" w:rsidRPr="00B709CC" w:rsidRDefault="00B709CC">
                            <w:pPr>
                              <w:rPr>
                                <w:rFonts w:asciiTheme="majorHAnsi" w:eastAsiaTheme="majorHAnsi" w:hAnsiTheme="majorHAnsi"/>
                                <w:b/>
                                <w:b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795489" id="_x0000_t202" coordsize="21600,21600" o:spt="202" path="m,l,21600r21600,l21600,xe">
                <v:stroke joinstyle="miter"/>
                <v:path gradientshapeok="t" o:connecttype="rect"/>
              </v:shapetype>
              <v:shape id="テキスト ボックス 2" o:spid="_x0000_s1026" type="#_x0000_t202" style="position:absolute;left:0;text-align:left;margin-left:7.9pt;margin-top:-26.8pt;width:59.1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" stroked="f">
                <v:textbox style="mso-fit-shape-to-text:t">
                  <w:txbxContent>
                    <w:p w14:paraId="4F15144F" w14:textId="131FF7E3" w:rsidR="00B709CC" w:rsidRPr="00B709CC" w:rsidRDefault="00B709CC">
                      <w:pPr>
                        <w:rPr>
                          <w:rFonts w:asciiTheme="majorHAnsi" w:eastAsiaTheme="majorHAnsi" w:hAnsiTheme="majorHAnsi"/>
                          <w:b/>
                          <w:bCs/>
                        </w:rPr>
                      </w:pPr>
                    </w:p>
                  </w:txbxContent>
                </v:textbox>
                <w10:wrap anchorx="margin"/>
              </v:shape>
            </w:pict>
          </mc:Fallback>
        </mc:AlternateContent>
      </w:r>
      <w:r w:rsidR="00244A62" w:rsidRPr="00DB3155">
        <w:rPr>
          <w:rFonts w:hint="eastAsia"/>
          <w:b/>
          <w:bCs/>
          <w:color w:val="000000" w:themeColor="text1"/>
          <w:sz w:val="24"/>
          <w:szCs w:val="24"/>
        </w:rPr>
        <w:t>「全国旅行支援事業」同意書</w:t>
      </w:r>
      <w:r w:rsidR="00244A62" w:rsidRPr="00DB3155">
        <w:rPr>
          <w:b/>
          <w:bCs/>
          <w:color w:val="000000" w:themeColor="text1"/>
          <w:sz w:val="24"/>
          <w:szCs w:val="24"/>
        </w:rPr>
        <w:t xml:space="preserve"> </w:t>
      </w:r>
      <w:r w:rsidR="00DB3155" w:rsidRPr="00DB3155">
        <w:rPr>
          <w:rFonts w:hint="eastAsia"/>
          <w:b/>
          <w:bCs/>
          <w:color w:val="000000" w:themeColor="text1"/>
          <w:sz w:val="24"/>
          <w:szCs w:val="24"/>
        </w:rPr>
        <w:t>（１月以降分）</w:t>
      </w:r>
    </w:p>
    <w:p w14:paraId="7AEC4590" w14:textId="2474EB0C" w:rsidR="005B24B1" w:rsidRPr="00DB3155" w:rsidRDefault="005B24B1" w:rsidP="00244A62">
      <w:pPr>
        <w:jc w:val="center"/>
        <w:rPr>
          <w:b/>
          <w:bCs/>
          <w:color w:val="000000" w:themeColor="text1"/>
          <w:sz w:val="18"/>
          <w:szCs w:val="18"/>
        </w:rPr>
      </w:pPr>
      <w:r w:rsidRPr="00DB3155">
        <w:rPr>
          <w:rFonts w:hint="eastAsia"/>
          <w:b/>
          <w:bCs/>
          <w:color w:val="000000" w:themeColor="text1"/>
          <w:sz w:val="18"/>
          <w:szCs w:val="18"/>
        </w:rPr>
        <w:t>（宿泊施設用）</w:t>
      </w:r>
    </w:p>
    <w:p w14:paraId="3469F60D" w14:textId="77777777" w:rsidR="00187CE2" w:rsidRPr="005B24B1" w:rsidRDefault="00187CE2" w:rsidP="00244A62">
      <w:pPr>
        <w:jc w:val="center"/>
        <w:rPr>
          <w:b/>
          <w:bCs/>
          <w:color w:val="000000" w:themeColor="text1"/>
          <w:szCs w:val="21"/>
        </w:rPr>
      </w:pPr>
    </w:p>
    <w:p w14:paraId="11394B57" w14:textId="0E2582C4" w:rsidR="00D47E32" w:rsidRPr="00502F07" w:rsidRDefault="00D47E32" w:rsidP="00D47E32">
      <w:pPr>
        <w:jc w:val="left"/>
        <w:rPr>
          <w:color w:val="000000" w:themeColor="text1"/>
          <w:sz w:val="18"/>
          <w:szCs w:val="18"/>
        </w:rPr>
      </w:pPr>
      <w:r w:rsidRPr="00502F07">
        <w:rPr>
          <w:rFonts w:hint="eastAsia"/>
          <w:color w:val="000000" w:themeColor="text1"/>
          <w:sz w:val="18"/>
          <w:szCs w:val="18"/>
        </w:rPr>
        <w:t>「全国旅行支援事業</w:t>
      </w:r>
      <w:r w:rsidR="00187CE2">
        <w:rPr>
          <w:rFonts w:hint="eastAsia"/>
          <w:color w:val="000000" w:themeColor="text1"/>
          <w:sz w:val="18"/>
          <w:szCs w:val="18"/>
        </w:rPr>
        <w:t>」</w:t>
      </w:r>
      <w:r w:rsidRPr="00502F07">
        <w:rPr>
          <w:rFonts w:hint="eastAsia"/>
          <w:color w:val="000000" w:themeColor="text1"/>
          <w:sz w:val="18"/>
          <w:szCs w:val="18"/>
        </w:rPr>
        <w:t>における宿泊取扱事業者として参画するにあたり、以下の項目に同意します。</w:t>
      </w:r>
    </w:p>
    <w:p w14:paraId="5E0C163B" w14:textId="77777777" w:rsidR="00D47E32" w:rsidRPr="00502F07" w:rsidRDefault="00D47E32" w:rsidP="00D47E32">
      <w:pPr>
        <w:jc w:val="left"/>
        <w:rPr>
          <w:color w:val="000000" w:themeColor="text1"/>
          <w:sz w:val="18"/>
          <w:szCs w:val="18"/>
        </w:rPr>
      </w:pPr>
      <w:r w:rsidRPr="00502F07">
        <w:rPr>
          <w:rFonts w:hint="eastAsia"/>
          <w:color w:val="000000" w:themeColor="text1"/>
          <w:sz w:val="18"/>
          <w:szCs w:val="18"/>
        </w:rPr>
        <w:t>※内容確認のうえ、□にチェック</w:t>
      </w:r>
      <w:r w:rsidRPr="00502F07">
        <w:rPr>
          <w:rFonts w:ascii="Segoe UI Emoji" w:hAnsi="Segoe UI Emoji" w:cs="Segoe UI Emoji"/>
          <w:color w:val="000000" w:themeColor="text1"/>
          <w:sz w:val="18"/>
          <w:szCs w:val="18"/>
        </w:rPr>
        <w:t>☑</w:t>
      </w:r>
      <w:r w:rsidRPr="00502F07">
        <w:rPr>
          <w:color w:val="000000" w:themeColor="text1"/>
          <w:sz w:val="18"/>
          <w:szCs w:val="18"/>
        </w:rPr>
        <w:t>をお願いします。</w:t>
      </w:r>
    </w:p>
    <w:p w14:paraId="7BFEA9C9" w14:textId="77777777" w:rsidR="007A6196" w:rsidRDefault="00D47E32" w:rsidP="00502F07">
      <w:pPr>
        <w:spacing w:line="100" w:lineRule="atLeast"/>
        <w:ind w:left="193" w:hangingChars="100" w:hanging="193"/>
        <w:jc w:val="left"/>
        <w:rPr>
          <w:color w:val="000000" w:themeColor="text1"/>
          <w:sz w:val="20"/>
          <w:szCs w:val="20"/>
        </w:rPr>
      </w:pPr>
      <w:r w:rsidRPr="00D64CA4">
        <w:rPr>
          <w:rFonts w:hint="eastAsia"/>
          <w:color w:val="000000" w:themeColor="text1"/>
          <w:sz w:val="20"/>
          <w:szCs w:val="20"/>
        </w:rPr>
        <w:t>□鳥取県内に所在し、旅館業法第</w:t>
      </w:r>
      <w:r w:rsidRPr="00D64CA4">
        <w:rPr>
          <w:color w:val="000000" w:themeColor="text1"/>
          <w:sz w:val="20"/>
          <w:szCs w:val="20"/>
        </w:rPr>
        <w:t xml:space="preserve"> 3 条第１項に規定する許可を受けた者で宿泊業を営む施設又は</w:t>
      </w:r>
    </w:p>
    <w:p w14:paraId="59025634" w14:textId="752A8A0A" w:rsidR="00D47E32" w:rsidRPr="00D64CA4" w:rsidRDefault="00D47E32" w:rsidP="00502F07">
      <w:pPr>
        <w:spacing w:line="100" w:lineRule="atLeast"/>
        <w:ind w:leftChars="100" w:left="203"/>
        <w:jc w:val="left"/>
        <w:rPr>
          <w:color w:val="000000" w:themeColor="text1"/>
          <w:sz w:val="20"/>
          <w:szCs w:val="20"/>
        </w:rPr>
      </w:pPr>
      <w:r w:rsidRPr="00D64CA4">
        <w:rPr>
          <w:color w:val="000000" w:themeColor="text1"/>
          <w:sz w:val="20"/>
          <w:szCs w:val="20"/>
        </w:rPr>
        <w:t>住宅宿泊事法</w:t>
      </w:r>
      <w:r w:rsidRPr="00D64CA4">
        <w:rPr>
          <w:rFonts w:hint="eastAsia"/>
          <w:color w:val="000000" w:themeColor="text1"/>
          <w:sz w:val="20"/>
          <w:szCs w:val="20"/>
        </w:rPr>
        <w:t>第</w:t>
      </w:r>
      <w:r w:rsidRPr="00D64CA4">
        <w:rPr>
          <w:color w:val="000000" w:themeColor="text1"/>
          <w:sz w:val="20"/>
          <w:szCs w:val="20"/>
        </w:rPr>
        <w:t xml:space="preserve"> 3 条第１項の届出により住宅宿泊事業を営む施設である。</w:t>
      </w:r>
    </w:p>
    <w:p w14:paraId="51DB3571" w14:textId="77777777" w:rsidR="007A6196" w:rsidRDefault="00D47E32" w:rsidP="00502F07">
      <w:pPr>
        <w:spacing w:line="100" w:lineRule="atLeast"/>
        <w:jc w:val="left"/>
        <w:rPr>
          <w:color w:val="000000" w:themeColor="text1"/>
          <w:sz w:val="20"/>
          <w:szCs w:val="20"/>
        </w:rPr>
      </w:pPr>
      <w:r w:rsidRPr="00D64CA4">
        <w:rPr>
          <w:rFonts w:hint="eastAsia"/>
          <w:color w:val="000000" w:themeColor="text1"/>
          <w:sz w:val="20"/>
          <w:szCs w:val="20"/>
        </w:rPr>
        <w:t>□風俗営業等の規制及び業務の適正化等に関する法律、第</w:t>
      </w:r>
      <w:r w:rsidRPr="00D64CA4">
        <w:rPr>
          <w:color w:val="000000" w:themeColor="text1"/>
          <w:sz w:val="20"/>
          <w:szCs w:val="20"/>
        </w:rPr>
        <w:t xml:space="preserve"> 2 条第６項に規定する店舗型性風俗特殊営業に</w:t>
      </w:r>
    </w:p>
    <w:p w14:paraId="48EF2A9F" w14:textId="73C46ECA" w:rsidR="00D47E32" w:rsidRPr="00D64CA4" w:rsidRDefault="00D47E32" w:rsidP="00502F07">
      <w:pPr>
        <w:spacing w:line="100" w:lineRule="atLeast"/>
        <w:ind w:firstLineChars="100" w:firstLine="193"/>
        <w:jc w:val="left"/>
        <w:rPr>
          <w:color w:val="000000" w:themeColor="text1"/>
          <w:sz w:val="20"/>
          <w:szCs w:val="20"/>
        </w:rPr>
      </w:pPr>
      <w:r w:rsidRPr="00D64CA4">
        <w:rPr>
          <w:color w:val="000000" w:themeColor="text1"/>
          <w:sz w:val="20"/>
          <w:szCs w:val="20"/>
        </w:rPr>
        <w:t>係る施</w:t>
      </w:r>
      <w:r w:rsidRPr="00D64CA4">
        <w:rPr>
          <w:rFonts w:hint="eastAsia"/>
          <w:color w:val="000000" w:themeColor="text1"/>
          <w:sz w:val="20"/>
          <w:szCs w:val="20"/>
        </w:rPr>
        <w:t>設ではありません。</w:t>
      </w:r>
    </w:p>
    <w:p w14:paraId="1A42F6CC" w14:textId="77777777" w:rsidR="00D47E32" w:rsidRPr="00D64CA4" w:rsidRDefault="00D47E32" w:rsidP="00502F07">
      <w:pPr>
        <w:spacing w:line="100" w:lineRule="atLeast"/>
        <w:jc w:val="left"/>
        <w:rPr>
          <w:color w:val="000000" w:themeColor="text1"/>
          <w:sz w:val="20"/>
          <w:szCs w:val="20"/>
        </w:rPr>
      </w:pPr>
      <w:r w:rsidRPr="00D64CA4">
        <w:rPr>
          <w:rFonts w:hint="eastAsia"/>
          <w:color w:val="000000" w:themeColor="text1"/>
          <w:sz w:val="20"/>
          <w:szCs w:val="20"/>
        </w:rPr>
        <w:t>□鳥取県暴力団排除条例を遵守します。</w:t>
      </w:r>
    </w:p>
    <w:p w14:paraId="1602AC34" w14:textId="77777777" w:rsidR="00D47E32" w:rsidRPr="00D64CA4" w:rsidRDefault="00D47E32" w:rsidP="00502F07">
      <w:pPr>
        <w:spacing w:line="100" w:lineRule="atLeast"/>
        <w:jc w:val="left"/>
        <w:rPr>
          <w:color w:val="000000" w:themeColor="text1"/>
          <w:sz w:val="20"/>
          <w:szCs w:val="20"/>
        </w:rPr>
      </w:pPr>
      <w:r w:rsidRPr="00D64CA4">
        <w:rPr>
          <w:rFonts w:hint="eastAsia"/>
          <w:color w:val="000000" w:themeColor="text1"/>
          <w:sz w:val="20"/>
          <w:szCs w:val="20"/>
        </w:rPr>
        <w:t>□その他関係法令や公序良俗に反しません。</w:t>
      </w:r>
    </w:p>
    <w:p w14:paraId="0653087D" w14:textId="77777777" w:rsidR="007A6196" w:rsidRDefault="00D47E32" w:rsidP="00502F07">
      <w:pPr>
        <w:spacing w:line="100" w:lineRule="atLeast"/>
        <w:jc w:val="left"/>
        <w:rPr>
          <w:color w:val="000000" w:themeColor="text1"/>
          <w:sz w:val="20"/>
          <w:szCs w:val="20"/>
        </w:rPr>
      </w:pPr>
      <w:r w:rsidRPr="00D64CA4">
        <w:rPr>
          <w:rFonts w:hint="eastAsia"/>
          <w:color w:val="000000" w:themeColor="text1"/>
          <w:sz w:val="20"/>
          <w:szCs w:val="20"/>
        </w:rPr>
        <w:t>□全国旅館ホテル生活衛生同業組合連合会及び日本旅館協会、全日本シティホテル連盟が策定した</w:t>
      </w:r>
    </w:p>
    <w:p w14:paraId="23547023" w14:textId="77777777" w:rsidR="007A6196" w:rsidRDefault="00D47E32" w:rsidP="00502F07">
      <w:pPr>
        <w:spacing w:line="100" w:lineRule="atLeast"/>
        <w:ind w:firstLineChars="100" w:firstLine="193"/>
        <w:jc w:val="left"/>
        <w:rPr>
          <w:color w:val="000000" w:themeColor="text1"/>
          <w:sz w:val="20"/>
          <w:szCs w:val="20"/>
        </w:rPr>
      </w:pPr>
      <w:r w:rsidRPr="00D64CA4">
        <w:rPr>
          <w:rFonts w:hint="eastAsia"/>
          <w:color w:val="000000" w:themeColor="text1"/>
          <w:sz w:val="20"/>
          <w:szCs w:val="20"/>
        </w:rPr>
        <w:t>「宿泊施設における新型コロナウイルス対応ガイドライン」を参考に、施設の実情に合わせた</w:t>
      </w:r>
    </w:p>
    <w:p w14:paraId="2BF1A4D9" w14:textId="1DD3E694" w:rsidR="00D47E32" w:rsidRPr="00D64CA4" w:rsidRDefault="00D47E32" w:rsidP="00502F07">
      <w:pPr>
        <w:spacing w:line="100" w:lineRule="atLeast"/>
        <w:ind w:firstLineChars="100" w:firstLine="193"/>
        <w:jc w:val="left"/>
        <w:rPr>
          <w:color w:val="000000" w:themeColor="text1"/>
          <w:sz w:val="20"/>
          <w:szCs w:val="20"/>
        </w:rPr>
      </w:pPr>
      <w:r w:rsidRPr="00D64CA4">
        <w:rPr>
          <w:rFonts w:hint="eastAsia"/>
          <w:color w:val="000000" w:themeColor="text1"/>
          <w:sz w:val="20"/>
          <w:szCs w:val="20"/>
        </w:rPr>
        <w:t>感染拡大防止策を講じています。</w:t>
      </w:r>
    </w:p>
    <w:p w14:paraId="1E3242B6" w14:textId="77777777" w:rsidR="007A6196" w:rsidRDefault="00D47E32" w:rsidP="00502F07">
      <w:pPr>
        <w:spacing w:line="100" w:lineRule="atLeast"/>
        <w:jc w:val="left"/>
        <w:rPr>
          <w:color w:val="000000" w:themeColor="text1"/>
          <w:sz w:val="20"/>
          <w:szCs w:val="20"/>
        </w:rPr>
      </w:pPr>
      <w:r w:rsidRPr="00D64CA4">
        <w:rPr>
          <w:rFonts w:hint="eastAsia"/>
          <w:color w:val="000000" w:themeColor="text1"/>
          <w:sz w:val="20"/>
          <w:szCs w:val="20"/>
        </w:rPr>
        <w:t>□旅館業法第</w:t>
      </w:r>
      <w:r w:rsidRPr="00D64CA4">
        <w:rPr>
          <w:color w:val="000000" w:themeColor="text1"/>
          <w:sz w:val="20"/>
          <w:szCs w:val="20"/>
        </w:rPr>
        <w:t xml:space="preserve"> 6 条又は住宅宿泊事業法案 8 条に基づく宿泊者名簿への正確な記載を励行し、</w:t>
      </w:r>
    </w:p>
    <w:p w14:paraId="79D39D1C" w14:textId="65418904" w:rsidR="00D47E32" w:rsidRPr="00D64CA4" w:rsidRDefault="00D47E32" w:rsidP="00502F07">
      <w:pPr>
        <w:spacing w:line="100" w:lineRule="atLeast"/>
        <w:ind w:firstLineChars="100" w:firstLine="193"/>
        <w:jc w:val="left"/>
        <w:rPr>
          <w:color w:val="000000" w:themeColor="text1"/>
          <w:sz w:val="20"/>
          <w:szCs w:val="20"/>
        </w:rPr>
      </w:pPr>
      <w:r w:rsidRPr="00D64CA4">
        <w:rPr>
          <w:color w:val="000000" w:themeColor="text1"/>
          <w:sz w:val="20"/>
          <w:szCs w:val="20"/>
        </w:rPr>
        <w:t>宿泊者の状況把握に</w:t>
      </w:r>
      <w:r w:rsidRPr="00D64CA4">
        <w:rPr>
          <w:rFonts w:hint="eastAsia"/>
          <w:color w:val="000000" w:themeColor="text1"/>
          <w:sz w:val="20"/>
          <w:szCs w:val="20"/>
        </w:rPr>
        <w:t>努めています。</w:t>
      </w:r>
    </w:p>
    <w:p w14:paraId="463F33BB" w14:textId="77777777" w:rsidR="00D47E32" w:rsidRPr="00D64CA4" w:rsidRDefault="00D47E32" w:rsidP="00502F07">
      <w:pPr>
        <w:spacing w:line="100" w:lineRule="atLeast"/>
        <w:jc w:val="left"/>
        <w:rPr>
          <w:color w:val="000000" w:themeColor="text1"/>
          <w:sz w:val="20"/>
          <w:szCs w:val="20"/>
        </w:rPr>
      </w:pPr>
      <w:r w:rsidRPr="00D64CA4">
        <w:rPr>
          <w:rFonts w:hint="eastAsia"/>
          <w:color w:val="000000" w:themeColor="text1"/>
          <w:sz w:val="20"/>
          <w:szCs w:val="20"/>
        </w:rPr>
        <w:t>□緊急の場合に宿泊者が受診するための医療機関を把握しています。</w:t>
      </w:r>
    </w:p>
    <w:p w14:paraId="05CA9018" w14:textId="77777777" w:rsidR="001F1DA9" w:rsidRDefault="00D47E32" w:rsidP="00502F07">
      <w:pPr>
        <w:spacing w:line="100" w:lineRule="atLeast"/>
        <w:jc w:val="left"/>
        <w:rPr>
          <w:color w:val="000000" w:themeColor="text1"/>
          <w:sz w:val="20"/>
          <w:szCs w:val="20"/>
        </w:rPr>
      </w:pPr>
      <w:r w:rsidRPr="00D64CA4">
        <w:rPr>
          <w:rFonts w:hint="eastAsia"/>
          <w:color w:val="000000" w:themeColor="text1"/>
          <w:sz w:val="20"/>
          <w:szCs w:val="20"/>
        </w:rPr>
        <w:t>□チェックイン時に宿泊者に対し必要書類の提出を求め、必要な回数のワクチン接種証明又は検査結果の</w:t>
      </w:r>
    </w:p>
    <w:p w14:paraId="68E4BA45" w14:textId="04E950BA" w:rsidR="00D47E32" w:rsidRPr="00D64CA4" w:rsidRDefault="00D47E32" w:rsidP="00502F07">
      <w:pPr>
        <w:spacing w:line="100" w:lineRule="atLeast"/>
        <w:ind w:firstLineChars="100" w:firstLine="193"/>
        <w:jc w:val="left"/>
        <w:rPr>
          <w:color w:val="000000" w:themeColor="text1"/>
          <w:sz w:val="20"/>
          <w:szCs w:val="20"/>
        </w:rPr>
      </w:pPr>
      <w:r w:rsidRPr="00D64CA4">
        <w:rPr>
          <w:rFonts w:hint="eastAsia"/>
          <w:color w:val="000000" w:themeColor="text1"/>
          <w:sz w:val="20"/>
          <w:szCs w:val="20"/>
        </w:rPr>
        <w:t>陰性の提示を求めて割引利用条件を満たしていることを確認します。</w:t>
      </w:r>
    </w:p>
    <w:p w14:paraId="62ABC6F5" w14:textId="7724D9A1" w:rsidR="001F1DA9" w:rsidRDefault="00D47E32" w:rsidP="00502F07">
      <w:pPr>
        <w:spacing w:line="100" w:lineRule="atLeast"/>
        <w:jc w:val="left"/>
        <w:rPr>
          <w:color w:val="000000" w:themeColor="text1"/>
          <w:sz w:val="20"/>
          <w:szCs w:val="20"/>
        </w:rPr>
      </w:pPr>
      <w:r w:rsidRPr="00D64CA4">
        <w:rPr>
          <w:rFonts w:hint="eastAsia"/>
          <w:color w:val="000000" w:themeColor="text1"/>
          <w:sz w:val="20"/>
          <w:szCs w:val="20"/>
        </w:rPr>
        <w:t>□定められた</w:t>
      </w:r>
      <w:r w:rsidR="00187CE2">
        <w:rPr>
          <w:rFonts w:hint="eastAsia"/>
          <w:color w:val="000000" w:themeColor="text1"/>
          <w:sz w:val="20"/>
          <w:szCs w:val="20"/>
        </w:rPr>
        <w:t>枚数</w:t>
      </w:r>
      <w:r w:rsidRPr="00D64CA4">
        <w:rPr>
          <w:rFonts w:hint="eastAsia"/>
          <w:color w:val="000000" w:themeColor="text1"/>
          <w:sz w:val="20"/>
          <w:szCs w:val="20"/>
        </w:rPr>
        <w:t>の</w:t>
      </w:r>
      <w:bookmarkStart w:id="0" w:name="_Hlk121307362"/>
      <w:bookmarkStart w:id="1" w:name="_Hlk124259138"/>
      <w:r w:rsidRPr="00D64CA4">
        <w:rPr>
          <w:rFonts w:hint="eastAsia"/>
          <w:color w:val="000000" w:themeColor="text1"/>
          <w:sz w:val="20"/>
          <w:szCs w:val="20"/>
        </w:rPr>
        <w:t>鳥取県</w:t>
      </w:r>
      <w:r w:rsidR="00187CE2">
        <w:rPr>
          <w:rFonts w:hint="eastAsia"/>
          <w:color w:val="000000" w:themeColor="text1"/>
          <w:sz w:val="20"/>
          <w:szCs w:val="20"/>
        </w:rPr>
        <w:t>電子</w:t>
      </w:r>
      <w:r w:rsidR="005A43A2">
        <w:rPr>
          <w:rFonts w:hint="eastAsia"/>
          <w:color w:val="000000" w:themeColor="text1"/>
          <w:sz w:val="20"/>
          <w:szCs w:val="20"/>
        </w:rPr>
        <w:t>観光</w:t>
      </w:r>
      <w:r w:rsidRPr="00D64CA4">
        <w:rPr>
          <w:rFonts w:hint="eastAsia"/>
          <w:color w:val="000000" w:themeColor="text1"/>
          <w:sz w:val="20"/>
          <w:szCs w:val="20"/>
        </w:rPr>
        <w:t>クーポン券</w:t>
      </w:r>
      <w:bookmarkEnd w:id="0"/>
      <w:r w:rsidR="005A43A2">
        <w:rPr>
          <w:rFonts w:hint="eastAsia"/>
          <w:color w:val="000000" w:themeColor="text1"/>
          <w:sz w:val="20"/>
          <w:szCs w:val="20"/>
        </w:rPr>
        <w:t>取得カード</w:t>
      </w:r>
      <w:bookmarkEnd w:id="1"/>
      <w:r w:rsidRPr="00D64CA4">
        <w:rPr>
          <w:rFonts w:hint="eastAsia"/>
          <w:color w:val="000000" w:themeColor="text1"/>
          <w:sz w:val="20"/>
          <w:szCs w:val="20"/>
        </w:rPr>
        <w:t>の配布を（旅行会社・</w:t>
      </w:r>
      <w:r w:rsidRPr="00D64CA4">
        <w:rPr>
          <w:color w:val="000000" w:themeColor="text1"/>
          <w:sz w:val="20"/>
          <w:szCs w:val="20"/>
        </w:rPr>
        <w:t>OTA からの申し込み含む）</w:t>
      </w:r>
    </w:p>
    <w:p w14:paraId="29CAD9B0" w14:textId="470695C0" w:rsidR="00D47E32" w:rsidRPr="00D64CA4" w:rsidRDefault="00D47E32" w:rsidP="00502F07">
      <w:pPr>
        <w:spacing w:line="100" w:lineRule="atLeast"/>
        <w:ind w:firstLineChars="100" w:firstLine="193"/>
        <w:jc w:val="left"/>
        <w:rPr>
          <w:color w:val="000000" w:themeColor="text1"/>
          <w:sz w:val="20"/>
          <w:szCs w:val="20"/>
        </w:rPr>
      </w:pPr>
      <w:r w:rsidRPr="00D64CA4">
        <w:rPr>
          <w:color w:val="000000" w:themeColor="text1"/>
          <w:sz w:val="20"/>
          <w:szCs w:val="20"/>
        </w:rPr>
        <w:t>実施します。</w:t>
      </w:r>
    </w:p>
    <w:p w14:paraId="74DD3154" w14:textId="77777777" w:rsidR="005A43A2" w:rsidRDefault="00D47E32" w:rsidP="00502F07">
      <w:pPr>
        <w:spacing w:line="100" w:lineRule="atLeast"/>
        <w:jc w:val="left"/>
        <w:rPr>
          <w:color w:val="000000" w:themeColor="text1"/>
          <w:sz w:val="20"/>
          <w:szCs w:val="20"/>
        </w:rPr>
      </w:pPr>
      <w:r w:rsidRPr="00D64CA4">
        <w:rPr>
          <w:rFonts w:hint="eastAsia"/>
          <w:color w:val="000000" w:themeColor="text1"/>
          <w:sz w:val="20"/>
          <w:szCs w:val="20"/>
        </w:rPr>
        <w:t>□</w:t>
      </w:r>
      <w:r w:rsidR="005A43A2" w:rsidRPr="00D64CA4">
        <w:rPr>
          <w:rFonts w:hint="eastAsia"/>
          <w:color w:val="000000" w:themeColor="text1"/>
          <w:sz w:val="20"/>
          <w:szCs w:val="20"/>
        </w:rPr>
        <w:t>鳥取県</w:t>
      </w:r>
      <w:r w:rsidR="005A43A2">
        <w:rPr>
          <w:rFonts w:hint="eastAsia"/>
          <w:color w:val="000000" w:themeColor="text1"/>
          <w:sz w:val="20"/>
          <w:szCs w:val="20"/>
        </w:rPr>
        <w:t>電子観光</w:t>
      </w:r>
      <w:r w:rsidR="005A43A2" w:rsidRPr="00D64CA4">
        <w:rPr>
          <w:rFonts w:hint="eastAsia"/>
          <w:color w:val="000000" w:themeColor="text1"/>
          <w:sz w:val="20"/>
          <w:szCs w:val="20"/>
        </w:rPr>
        <w:t>クーポン券</w:t>
      </w:r>
      <w:r w:rsidR="005A43A2">
        <w:rPr>
          <w:rFonts w:hint="eastAsia"/>
          <w:color w:val="000000" w:themeColor="text1"/>
          <w:sz w:val="20"/>
          <w:szCs w:val="20"/>
        </w:rPr>
        <w:t>取得カード</w:t>
      </w:r>
      <w:r w:rsidRPr="00D64CA4">
        <w:rPr>
          <w:rFonts w:hint="eastAsia"/>
          <w:color w:val="000000" w:themeColor="text1"/>
          <w:sz w:val="20"/>
          <w:szCs w:val="20"/>
        </w:rPr>
        <w:t>は金券として厳重に管理し、在庫管理で過不足があった際は宿泊施設に</w:t>
      </w:r>
    </w:p>
    <w:p w14:paraId="42151417" w14:textId="4EE3CCB7" w:rsidR="00D47E32" w:rsidRPr="00D64CA4" w:rsidRDefault="005A43A2" w:rsidP="00187CE2">
      <w:pPr>
        <w:spacing w:line="100" w:lineRule="atLeast"/>
        <w:jc w:val="left"/>
        <w:rPr>
          <w:color w:val="000000" w:themeColor="text1"/>
          <w:sz w:val="20"/>
          <w:szCs w:val="20"/>
        </w:rPr>
      </w:pPr>
      <w:r>
        <w:rPr>
          <w:rFonts w:hint="eastAsia"/>
          <w:color w:val="000000" w:themeColor="text1"/>
          <w:sz w:val="20"/>
          <w:szCs w:val="20"/>
        </w:rPr>
        <w:t xml:space="preserve">　</w:t>
      </w:r>
      <w:r w:rsidR="00D47E32" w:rsidRPr="00D64CA4">
        <w:rPr>
          <w:rFonts w:hint="eastAsia"/>
          <w:color w:val="000000" w:themeColor="text1"/>
          <w:sz w:val="20"/>
          <w:szCs w:val="20"/>
        </w:rPr>
        <w:t>て責任を負い、事業終了後は返却します。</w:t>
      </w:r>
    </w:p>
    <w:p w14:paraId="74DD76C9" w14:textId="77777777" w:rsidR="009E4F96" w:rsidRDefault="00D47E32" w:rsidP="009E4F96">
      <w:pPr>
        <w:spacing w:line="100" w:lineRule="atLeast"/>
        <w:jc w:val="left"/>
        <w:rPr>
          <w:color w:val="000000" w:themeColor="text1"/>
          <w:sz w:val="20"/>
          <w:szCs w:val="20"/>
        </w:rPr>
      </w:pPr>
      <w:r w:rsidRPr="00D64CA4">
        <w:rPr>
          <w:rFonts w:hint="eastAsia"/>
          <w:color w:val="000000" w:themeColor="text1"/>
          <w:sz w:val="20"/>
          <w:szCs w:val="20"/>
        </w:rPr>
        <w:t>□登録申請書、実績報告書、アンケート等提出書類に不備や事実との異なる記載等があった場合は、支援金の</w:t>
      </w:r>
    </w:p>
    <w:p w14:paraId="37CCB487" w14:textId="5D67DEDC" w:rsidR="00D47E32" w:rsidRPr="00D64CA4" w:rsidRDefault="00D47E32" w:rsidP="009E4F96">
      <w:pPr>
        <w:spacing w:line="100" w:lineRule="atLeast"/>
        <w:ind w:firstLineChars="100" w:firstLine="193"/>
        <w:jc w:val="left"/>
        <w:rPr>
          <w:color w:val="000000" w:themeColor="text1"/>
          <w:sz w:val="20"/>
          <w:szCs w:val="20"/>
        </w:rPr>
      </w:pPr>
      <w:r w:rsidRPr="00D64CA4">
        <w:rPr>
          <w:rFonts w:hint="eastAsia"/>
          <w:color w:val="000000" w:themeColor="text1"/>
          <w:sz w:val="20"/>
          <w:szCs w:val="20"/>
        </w:rPr>
        <w:t>返金や精算できないことに同意いたします。</w:t>
      </w:r>
    </w:p>
    <w:p w14:paraId="2202F488" w14:textId="77777777" w:rsidR="001F1DA9" w:rsidRDefault="00D47E32" w:rsidP="00502F07">
      <w:pPr>
        <w:spacing w:line="100" w:lineRule="atLeast"/>
        <w:jc w:val="left"/>
        <w:rPr>
          <w:color w:val="000000" w:themeColor="text1"/>
          <w:sz w:val="20"/>
          <w:szCs w:val="20"/>
        </w:rPr>
      </w:pPr>
      <w:r w:rsidRPr="00D64CA4">
        <w:rPr>
          <w:rFonts w:hint="eastAsia"/>
          <w:color w:val="000000" w:themeColor="text1"/>
          <w:sz w:val="20"/>
          <w:szCs w:val="20"/>
        </w:rPr>
        <w:t>□事務局が本事業に関する実施状況、経理の状況等について調査を実施する場合、事務局の指示に従う等、</w:t>
      </w:r>
    </w:p>
    <w:p w14:paraId="1CCAFC23" w14:textId="7BEF2FA0" w:rsidR="00D47E32" w:rsidRPr="00D64CA4" w:rsidRDefault="00D47E32" w:rsidP="00502F07">
      <w:pPr>
        <w:spacing w:line="100" w:lineRule="atLeast"/>
        <w:ind w:firstLineChars="100" w:firstLine="193"/>
        <w:jc w:val="left"/>
        <w:rPr>
          <w:color w:val="000000" w:themeColor="text1"/>
          <w:sz w:val="20"/>
          <w:szCs w:val="20"/>
        </w:rPr>
      </w:pPr>
      <w:r w:rsidRPr="00D64CA4">
        <w:rPr>
          <w:rFonts w:hint="eastAsia"/>
          <w:color w:val="000000" w:themeColor="text1"/>
          <w:sz w:val="20"/>
          <w:szCs w:val="20"/>
        </w:rPr>
        <w:t>誠実に対応します。</w:t>
      </w:r>
    </w:p>
    <w:p w14:paraId="4F27762F" w14:textId="77777777" w:rsidR="001F1DA9" w:rsidRDefault="00D47E32" w:rsidP="00502F07">
      <w:pPr>
        <w:spacing w:line="100" w:lineRule="atLeast"/>
        <w:jc w:val="left"/>
        <w:rPr>
          <w:color w:val="000000" w:themeColor="text1"/>
          <w:sz w:val="20"/>
          <w:szCs w:val="20"/>
        </w:rPr>
      </w:pPr>
      <w:r w:rsidRPr="00D64CA4">
        <w:rPr>
          <w:rFonts w:hint="eastAsia"/>
          <w:color w:val="000000" w:themeColor="text1"/>
          <w:sz w:val="20"/>
          <w:szCs w:val="20"/>
        </w:rPr>
        <w:t>□本事業に関する実施状況、経理の状況等について適切な運営管理のため、事務局が予告なく宿泊施設に</w:t>
      </w:r>
    </w:p>
    <w:p w14:paraId="17C85A44" w14:textId="666BC312" w:rsidR="00D47E32" w:rsidRPr="00D64CA4" w:rsidRDefault="00D47E32" w:rsidP="00502F07">
      <w:pPr>
        <w:spacing w:line="100" w:lineRule="atLeast"/>
        <w:ind w:firstLineChars="100" w:firstLine="193"/>
        <w:jc w:val="left"/>
        <w:rPr>
          <w:color w:val="000000" w:themeColor="text1"/>
          <w:sz w:val="20"/>
          <w:szCs w:val="20"/>
        </w:rPr>
      </w:pPr>
      <w:r w:rsidRPr="00D64CA4">
        <w:rPr>
          <w:rFonts w:hint="eastAsia"/>
          <w:color w:val="000000" w:themeColor="text1"/>
          <w:sz w:val="20"/>
          <w:szCs w:val="20"/>
        </w:rPr>
        <w:t>調査に入ることを承認するとともに各種書類の求めに応じます。</w:t>
      </w:r>
    </w:p>
    <w:p w14:paraId="7C3BA469" w14:textId="77777777" w:rsidR="00D47E32" w:rsidRPr="00D64CA4" w:rsidRDefault="00D47E32" w:rsidP="00502F07">
      <w:pPr>
        <w:spacing w:line="100" w:lineRule="atLeast"/>
        <w:jc w:val="left"/>
        <w:rPr>
          <w:color w:val="000000" w:themeColor="text1"/>
          <w:sz w:val="20"/>
          <w:szCs w:val="20"/>
        </w:rPr>
      </w:pPr>
      <w:r w:rsidRPr="00D64CA4">
        <w:rPr>
          <w:rFonts w:hint="eastAsia"/>
          <w:color w:val="000000" w:themeColor="text1"/>
          <w:sz w:val="20"/>
          <w:szCs w:val="20"/>
        </w:rPr>
        <w:t>□本事業の割引で、割引額分の立替及び清算の業務が発生することを承認します。</w:t>
      </w:r>
    </w:p>
    <w:p w14:paraId="39890397" w14:textId="77777777" w:rsidR="001F1DA9" w:rsidRDefault="00D47E32" w:rsidP="00502F07">
      <w:pPr>
        <w:spacing w:line="100" w:lineRule="atLeast"/>
        <w:jc w:val="left"/>
        <w:rPr>
          <w:color w:val="000000" w:themeColor="text1"/>
          <w:sz w:val="20"/>
          <w:szCs w:val="20"/>
        </w:rPr>
      </w:pPr>
      <w:r w:rsidRPr="00D64CA4">
        <w:rPr>
          <w:rFonts w:hint="eastAsia"/>
          <w:color w:val="000000" w:themeColor="text1"/>
          <w:sz w:val="20"/>
          <w:szCs w:val="20"/>
        </w:rPr>
        <w:t>□新型コロナウイルス感染症拡大等に伴い県が事業の中断・中止を決めた場合に発生するキャンセル料に</w:t>
      </w:r>
    </w:p>
    <w:p w14:paraId="29120438" w14:textId="37EDD173" w:rsidR="00D47E32" w:rsidRPr="00D64CA4" w:rsidRDefault="00D47E32" w:rsidP="00502F07">
      <w:pPr>
        <w:spacing w:line="100" w:lineRule="atLeast"/>
        <w:ind w:firstLineChars="100" w:firstLine="193"/>
        <w:jc w:val="left"/>
        <w:rPr>
          <w:color w:val="000000" w:themeColor="text1"/>
          <w:sz w:val="20"/>
          <w:szCs w:val="20"/>
        </w:rPr>
      </w:pPr>
      <w:r w:rsidRPr="00D64CA4">
        <w:rPr>
          <w:rFonts w:hint="eastAsia"/>
          <w:color w:val="000000" w:themeColor="text1"/>
          <w:sz w:val="20"/>
          <w:szCs w:val="20"/>
        </w:rPr>
        <w:t>ついても自社のキャンセルポリシーに基づき対応し、キャンセル料を県及び事務局へ請求しません。</w:t>
      </w:r>
    </w:p>
    <w:p w14:paraId="4CCBA182" w14:textId="77777777" w:rsidR="001F1DA9" w:rsidRDefault="00D47E32" w:rsidP="00502F07">
      <w:pPr>
        <w:spacing w:line="100" w:lineRule="atLeast"/>
        <w:jc w:val="left"/>
        <w:rPr>
          <w:color w:val="000000" w:themeColor="text1"/>
          <w:sz w:val="20"/>
          <w:szCs w:val="20"/>
        </w:rPr>
      </w:pPr>
      <w:r w:rsidRPr="00D64CA4">
        <w:rPr>
          <w:rFonts w:hint="eastAsia"/>
          <w:color w:val="000000" w:themeColor="text1"/>
          <w:sz w:val="20"/>
          <w:szCs w:val="20"/>
        </w:rPr>
        <w:t>□この同意内容に反する場合、虚偽の申請等、悪質な事例が発生した場合は登録の取消しや法的措置となった</w:t>
      </w:r>
    </w:p>
    <w:p w14:paraId="1E86445D" w14:textId="5E25C420" w:rsidR="00D47E32" w:rsidRDefault="00D47E32" w:rsidP="00502F07">
      <w:pPr>
        <w:spacing w:line="100" w:lineRule="atLeast"/>
        <w:ind w:firstLineChars="100" w:firstLine="193"/>
        <w:jc w:val="left"/>
        <w:rPr>
          <w:color w:val="000000" w:themeColor="text1"/>
          <w:sz w:val="20"/>
          <w:szCs w:val="20"/>
        </w:rPr>
      </w:pPr>
      <w:r w:rsidRPr="00D64CA4">
        <w:rPr>
          <w:rFonts w:hint="eastAsia"/>
          <w:color w:val="000000" w:themeColor="text1"/>
          <w:sz w:val="20"/>
          <w:szCs w:val="20"/>
        </w:rPr>
        <w:t>場合でも異議は一切申し立てません。</w:t>
      </w:r>
    </w:p>
    <w:p w14:paraId="69E1FAA8" w14:textId="77777777" w:rsidR="00187CE2" w:rsidRPr="00D64CA4" w:rsidRDefault="00187CE2" w:rsidP="00502F07">
      <w:pPr>
        <w:spacing w:line="100" w:lineRule="atLeast"/>
        <w:ind w:firstLineChars="100" w:firstLine="193"/>
        <w:jc w:val="left"/>
        <w:rPr>
          <w:color w:val="000000" w:themeColor="text1"/>
          <w:sz w:val="20"/>
          <w:szCs w:val="20"/>
        </w:rPr>
      </w:pPr>
    </w:p>
    <w:p w14:paraId="242D9E96" w14:textId="5EF58AFA" w:rsidR="00D25060" w:rsidRPr="007B7854" w:rsidRDefault="002C5899" w:rsidP="00276D73">
      <w:pPr>
        <w:jc w:val="left"/>
        <w:rPr>
          <w:color w:val="000000" w:themeColor="text1"/>
        </w:rPr>
      </w:pPr>
      <w:r>
        <w:rPr>
          <w:rFonts w:hint="eastAsia"/>
          <w:color w:val="000000" w:themeColor="text1"/>
        </w:rPr>
        <w:t xml:space="preserve">ウェルカニとっとり得々割　</w:t>
      </w:r>
      <w:r w:rsidR="00D25060" w:rsidRPr="007B7854">
        <w:rPr>
          <w:rFonts w:hint="eastAsia"/>
          <w:color w:val="000000" w:themeColor="text1"/>
        </w:rPr>
        <w:t>事務局　御中</w:t>
      </w:r>
    </w:p>
    <w:p w14:paraId="46700E0C" w14:textId="2E33F20F" w:rsidR="00D25060" w:rsidRPr="007B7854" w:rsidRDefault="00D201E3" w:rsidP="00D201E3">
      <w:pPr>
        <w:ind w:left="203" w:right="21" w:hangingChars="100" w:hanging="203"/>
        <w:jc w:val="right"/>
        <w:rPr>
          <w:color w:val="000000" w:themeColor="text1"/>
        </w:rPr>
      </w:pPr>
      <w:r>
        <w:rPr>
          <w:rFonts w:hint="eastAsia"/>
          <w:color w:val="000000" w:themeColor="text1"/>
        </w:rPr>
        <w:t xml:space="preserve">　</w:t>
      </w:r>
      <w:r w:rsidR="00D25060" w:rsidRPr="007B7854">
        <w:rPr>
          <w:rFonts w:hint="eastAsia"/>
          <w:color w:val="000000" w:themeColor="text1"/>
        </w:rPr>
        <w:t>令和</w:t>
      </w:r>
      <w:r>
        <w:rPr>
          <w:rFonts w:hint="eastAsia"/>
          <w:color w:val="000000" w:themeColor="text1"/>
        </w:rPr>
        <w:t xml:space="preserve">　</w:t>
      </w:r>
      <w:r w:rsidR="00D25060" w:rsidRPr="007B7854">
        <w:rPr>
          <w:rFonts w:hint="eastAsia"/>
          <w:color w:val="000000" w:themeColor="text1"/>
        </w:rPr>
        <w:t xml:space="preserve">　　年　</w:t>
      </w:r>
      <w:r>
        <w:rPr>
          <w:rFonts w:hint="eastAsia"/>
          <w:color w:val="000000" w:themeColor="text1"/>
        </w:rPr>
        <w:t xml:space="preserve">　</w:t>
      </w:r>
      <w:r w:rsidR="00D25060" w:rsidRPr="007B7854">
        <w:rPr>
          <w:rFonts w:hint="eastAsia"/>
          <w:color w:val="000000" w:themeColor="text1"/>
        </w:rPr>
        <w:t xml:space="preserve">　月</w:t>
      </w:r>
      <w:r>
        <w:rPr>
          <w:rFonts w:hint="eastAsia"/>
          <w:color w:val="000000" w:themeColor="text1"/>
        </w:rPr>
        <w:t xml:space="preserve">　</w:t>
      </w:r>
      <w:r w:rsidR="00D25060" w:rsidRPr="007B7854">
        <w:rPr>
          <w:rFonts w:hint="eastAsia"/>
          <w:color w:val="000000" w:themeColor="text1"/>
        </w:rPr>
        <w:t xml:space="preserve">　　日</w:t>
      </w:r>
    </w:p>
    <w:p w14:paraId="74E27085" w14:textId="173AD9AF" w:rsidR="00D25060" w:rsidRPr="007B7854" w:rsidRDefault="00D25060" w:rsidP="00D201E3">
      <w:pPr>
        <w:ind w:right="840" w:firstLineChars="1900" w:firstLine="3857"/>
        <w:rPr>
          <w:color w:val="000000" w:themeColor="text1"/>
        </w:rPr>
      </w:pPr>
      <w:r w:rsidRPr="007B7854">
        <w:rPr>
          <w:rFonts w:hint="eastAsia"/>
          <w:color w:val="000000" w:themeColor="text1"/>
        </w:rPr>
        <w:t>住</w:t>
      </w:r>
      <w:r w:rsidR="00064B08">
        <w:rPr>
          <w:rFonts w:hint="eastAsia"/>
          <w:color w:val="000000" w:themeColor="text1"/>
        </w:rPr>
        <w:t xml:space="preserve"> </w:t>
      </w:r>
      <w:r w:rsidR="00F023AC">
        <w:rPr>
          <w:rFonts w:hint="eastAsia"/>
          <w:color w:val="000000" w:themeColor="text1"/>
        </w:rPr>
        <w:t xml:space="preserve"> </w:t>
      </w:r>
      <w:r w:rsidR="00F023AC">
        <w:rPr>
          <w:color w:val="000000" w:themeColor="text1"/>
        </w:rPr>
        <w:t xml:space="preserve">  </w:t>
      </w:r>
      <w:r w:rsidRPr="007B7854">
        <w:rPr>
          <w:rFonts w:hint="eastAsia"/>
          <w:color w:val="000000" w:themeColor="text1"/>
        </w:rPr>
        <w:t>所</w:t>
      </w:r>
    </w:p>
    <w:p w14:paraId="1C5D5A2F" w14:textId="64D2AA4B" w:rsidR="00D25060" w:rsidRPr="007B7854" w:rsidRDefault="00D25060" w:rsidP="00D201E3">
      <w:pPr>
        <w:ind w:leftChars="100" w:left="203" w:firstLineChars="1800" w:firstLine="3654"/>
        <w:rPr>
          <w:color w:val="000000" w:themeColor="text1"/>
        </w:rPr>
      </w:pPr>
      <w:r w:rsidRPr="007B7854">
        <w:rPr>
          <w:rFonts w:hint="eastAsia"/>
          <w:color w:val="000000" w:themeColor="text1"/>
        </w:rPr>
        <w:t>事業者名</w:t>
      </w:r>
    </w:p>
    <w:p w14:paraId="7CA456D6" w14:textId="119E9ABA" w:rsidR="008E2A9C" w:rsidRDefault="00D25060" w:rsidP="00D201E3">
      <w:pPr>
        <w:ind w:leftChars="100" w:left="203" w:firstLineChars="1800" w:firstLine="3654"/>
        <w:rPr>
          <w:color w:val="000000" w:themeColor="text1"/>
        </w:rPr>
      </w:pPr>
      <w:r w:rsidRPr="007B7854">
        <w:rPr>
          <w:rFonts w:hint="eastAsia"/>
          <w:color w:val="000000" w:themeColor="text1"/>
        </w:rPr>
        <w:t>代表者名</w:t>
      </w:r>
      <w:r w:rsidR="00D201E3">
        <w:rPr>
          <w:rFonts w:hint="eastAsia"/>
          <w:color w:val="000000" w:themeColor="text1"/>
        </w:rPr>
        <w:t xml:space="preserve">　　　</w:t>
      </w:r>
      <w:r w:rsidRPr="007B7854">
        <w:rPr>
          <w:rFonts w:hint="eastAsia"/>
          <w:color w:val="000000" w:themeColor="text1"/>
        </w:rPr>
        <w:t xml:space="preserve">　　　　</w:t>
      </w:r>
      <w:r w:rsidR="00D201E3">
        <w:rPr>
          <w:rFonts w:hint="eastAsia"/>
          <w:color w:val="000000" w:themeColor="text1"/>
        </w:rPr>
        <w:t xml:space="preserve">　</w:t>
      </w:r>
      <w:r w:rsidRPr="007B7854">
        <w:rPr>
          <w:rFonts w:hint="eastAsia"/>
          <w:color w:val="000000" w:themeColor="text1"/>
        </w:rPr>
        <w:t xml:space="preserve">　　　　　　　　　</w:t>
      </w:r>
      <w:r w:rsidR="005A43A2">
        <w:rPr>
          <w:rFonts w:hint="eastAsia"/>
          <w:color w:val="000000" w:themeColor="text1"/>
        </w:rPr>
        <w:t xml:space="preserve">　　</w:t>
      </w:r>
      <w:r w:rsidRPr="007B7854">
        <w:rPr>
          <w:rFonts w:hint="eastAsia"/>
          <w:color w:val="000000" w:themeColor="text1"/>
        </w:rPr>
        <w:t xml:space="preserve">　　印　</w:t>
      </w:r>
    </w:p>
    <w:sectPr w:rsidR="008E2A9C" w:rsidSect="005A43A2">
      <w:pgSz w:w="11906" w:h="16838" w:code="9"/>
      <w:pgMar w:top="1134" w:right="1077" w:bottom="1134" w:left="1077" w:header="851" w:footer="992" w:gutter="0"/>
      <w:cols w:space="425"/>
      <w:docGrid w:type="linesAndChars" w:linePitch="360" w:charSpace="-14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B7ACB" w14:textId="77777777" w:rsidR="007D3566" w:rsidRDefault="007D3566" w:rsidP="007B7854">
      <w:r>
        <w:separator/>
      </w:r>
    </w:p>
  </w:endnote>
  <w:endnote w:type="continuationSeparator" w:id="0">
    <w:p w14:paraId="5A191EF4" w14:textId="77777777" w:rsidR="007D3566" w:rsidRDefault="007D3566" w:rsidP="007B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2D8E6" w14:textId="77777777" w:rsidR="007D3566" w:rsidRDefault="007D3566" w:rsidP="007B7854">
      <w:r>
        <w:separator/>
      </w:r>
    </w:p>
  </w:footnote>
  <w:footnote w:type="continuationSeparator" w:id="0">
    <w:p w14:paraId="0078885F" w14:textId="77777777" w:rsidR="007D3566" w:rsidRDefault="007D3566" w:rsidP="007B7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CDF"/>
    <w:rsid w:val="00011511"/>
    <w:rsid w:val="00020C95"/>
    <w:rsid w:val="00033F37"/>
    <w:rsid w:val="000505AD"/>
    <w:rsid w:val="0006044F"/>
    <w:rsid w:val="00064B08"/>
    <w:rsid w:val="00067F1D"/>
    <w:rsid w:val="00120783"/>
    <w:rsid w:val="00174CB3"/>
    <w:rsid w:val="00187CE2"/>
    <w:rsid w:val="001A4581"/>
    <w:rsid w:val="001F1DA9"/>
    <w:rsid w:val="002055EF"/>
    <w:rsid w:val="00225E00"/>
    <w:rsid w:val="00235F85"/>
    <w:rsid w:val="00244A62"/>
    <w:rsid w:val="00276D73"/>
    <w:rsid w:val="002832FB"/>
    <w:rsid w:val="0029302C"/>
    <w:rsid w:val="002B7A13"/>
    <w:rsid w:val="002C5899"/>
    <w:rsid w:val="002D7A64"/>
    <w:rsid w:val="00301946"/>
    <w:rsid w:val="00321B73"/>
    <w:rsid w:val="003401B4"/>
    <w:rsid w:val="0034286E"/>
    <w:rsid w:val="0039409C"/>
    <w:rsid w:val="003B480E"/>
    <w:rsid w:val="004342EE"/>
    <w:rsid w:val="0044266B"/>
    <w:rsid w:val="00476090"/>
    <w:rsid w:val="004E23CE"/>
    <w:rsid w:val="00502F07"/>
    <w:rsid w:val="00520D97"/>
    <w:rsid w:val="00541297"/>
    <w:rsid w:val="00563A73"/>
    <w:rsid w:val="005841AE"/>
    <w:rsid w:val="00591853"/>
    <w:rsid w:val="005A43A2"/>
    <w:rsid w:val="005A517D"/>
    <w:rsid w:val="005B24B1"/>
    <w:rsid w:val="005C02C0"/>
    <w:rsid w:val="005D444E"/>
    <w:rsid w:val="00661AA5"/>
    <w:rsid w:val="006C076C"/>
    <w:rsid w:val="006E65F1"/>
    <w:rsid w:val="007177B9"/>
    <w:rsid w:val="0073187F"/>
    <w:rsid w:val="007351B2"/>
    <w:rsid w:val="0073688B"/>
    <w:rsid w:val="00757ECD"/>
    <w:rsid w:val="00760317"/>
    <w:rsid w:val="007641AB"/>
    <w:rsid w:val="007678AB"/>
    <w:rsid w:val="0078131C"/>
    <w:rsid w:val="00782541"/>
    <w:rsid w:val="00785CEA"/>
    <w:rsid w:val="007A6196"/>
    <w:rsid w:val="007B7854"/>
    <w:rsid w:val="007C5322"/>
    <w:rsid w:val="007D026D"/>
    <w:rsid w:val="007D3566"/>
    <w:rsid w:val="007D6AD0"/>
    <w:rsid w:val="007D7932"/>
    <w:rsid w:val="007E4499"/>
    <w:rsid w:val="007E6DDD"/>
    <w:rsid w:val="00851461"/>
    <w:rsid w:val="00865014"/>
    <w:rsid w:val="0087153C"/>
    <w:rsid w:val="008E2A9C"/>
    <w:rsid w:val="00900B52"/>
    <w:rsid w:val="009013EF"/>
    <w:rsid w:val="00926910"/>
    <w:rsid w:val="009518A9"/>
    <w:rsid w:val="00970CE0"/>
    <w:rsid w:val="009B04B3"/>
    <w:rsid w:val="009E4F96"/>
    <w:rsid w:val="00A13CB5"/>
    <w:rsid w:val="00A220A6"/>
    <w:rsid w:val="00A33B95"/>
    <w:rsid w:val="00A56939"/>
    <w:rsid w:val="00A63D9C"/>
    <w:rsid w:val="00A76401"/>
    <w:rsid w:val="00AA2EB1"/>
    <w:rsid w:val="00AE5AC9"/>
    <w:rsid w:val="00B36169"/>
    <w:rsid w:val="00B46093"/>
    <w:rsid w:val="00B52FA6"/>
    <w:rsid w:val="00B639BA"/>
    <w:rsid w:val="00B709CC"/>
    <w:rsid w:val="00BA7B81"/>
    <w:rsid w:val="00BB09AC"/>
    <w:rsid w:val="00BB5832"/>
    <w:rsid w:val="00BF3178"/>
    <w:rsid w:val="00C06588"/>
    <w:rsid w:val="00C27284"/>
    <w:rsid w:val="00C80CCE"/>
    <w:rsid w:val="00C87128"/>
    <w:rsid w:val="00CE4F69"/>
    <w:rsid w:val="00D201E3"/>
    <w:rsid w:val="00D25060"/>
    <w:rsid w:val="00D47E32"/>
    <w:rsid w:val="00D64CA4"/>
    <w:rsid w:val="00D76B91"/>
    <w:rsid w:val="00DB3155"/>
    <w:rsid w:val="00DB7B82"/>
    <w:rsid w:val="00DD7B6A"/>
    <w:rsid w:val="00DE6F35"/>
    <w:rsid w:val="00E35B29"/>
    <w:rsid w:val="00E3632B"/>
    <w:rsid w:val="00E37D85"/>
    <w:rsid w:val="00EB4CDF"/>
    <w:rsid w:val="00EC7E11"/>
    <w:rsid w:val="00F023AC"/>
    <w:rsid w:val="00F17001"/>
    <w:rsid w:val="00F171C3"/>
    <w:rsid w:val="00F56B2C"/>
    <w:rsid w:val="00F6143F"/>
    <w:rsid w:val="00F6246C"/>
    <w:rsid w:val="00F81E0E"/>
    <w:rsid w:val="00FB0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738927"/>
  <w15:chartTrackingRefBased/>
  <w15:docId w15:val="{B275DBE0-3BEA-4F63-9609-89790B25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7854"/>
    <w:pPr>
      <w:tabs>
        <w:tab w:val="center" w:pos="4252"/>
        <w:tab w:val="right" w:pos="8504"/>
      </w:tabs>
      <w:snapToGrid w:val="0"/>
    </w:pPr>
  </w:style>
  <w:style w:type="character" w:customStyle="1" w:styleId="a4">
    <w:name w:val="ヘッダー (文字)"/>
    <w:basedOn w:val="a0"/>
    <w:link w:val="a3"/>
    <w:uiPriority w:val="99"/>
    <w:rsid w:val="007B7854"/>
  </w:style>
  <w:style w:type="paragraph" w:styleId="a5">
    <w:name w:val="footer"/>
    <w:basedOn w:val="a"/>
    <w:link w:val="a6"/>
    <w:uiPriority w:val="99"/>
    <w:unhideWhenUsed/>
    <w:rsid w:val="007B7854"/>
    <w:pPr>
      <w:tabs>
        <w:tab w:val="center" w:pos="4252"/>
        <w:tab w:val="right" w:pos="8504"/>
      </w:tabs>
      <w:snapToGrid w:val="0"/>
    </w:pPr>
  </w:style>
  <w:style w:type="character" w:customStyle="1" w:styleId="a6">
    <w:name w:val="フッター (文字)"/>
    <w:basedOn w:val="a0"/>
    <w:link w:val="a5"/>
    <w:uiPriority w:val="99"/>
    <w:rsid w:val="007B7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9329FC0F609404BB11AB97A4795662A" ma:contentTypeVersion="11" ma:contentTypeDescription="新しいドキュメントを作成します。" ma:contentTypeScope="" ma:versionID="0c2db36446f6a48e9a9ab2dede179536">
  <xsd:schema xmlns:xsd="http://www.w3.org/2001/XMLSchema" xmlns:xs="http://www.w3.org/2001/XMLSchema" xmlns:p="http://schemas.microsoft.com/office/2006/metadata/properties" xmlns:ns3="85dfe1fa-5fb4-4f12-8b8b-f6d09b3c0844" xmlns:ns4="5118705d-c6f4-4f89-afc6-2b8c3697d191" targetNamespace="http://schemas.microsoft.com/office/2006/metadata/properties" ma:root="true" ma:fieldsID="9c34879612fb9987c23a57b16b85e3ed" ns3:_="" ns4:_="">
    <xsd:import namespace="85dfe1fa-5fb4-4f12-8b8b-f6d09b3c0844"/>
    <xsd:import namespace="5118705d-c6f4-4f89-afc6-2b8c3697d1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fe1fa-5fb4-4f12-8b8b-f6d09b3c0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18705d-c6f4-4f89-afc6-2b8c3697d191"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SharingHintHash" ma:index="16"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BFA7FA-E510-44E7-9C0D-1125BCB8D4C1}">
  <ds:schemaRefs>
    <ds:schemaRef ds:uri="http://schemas.microsoft.com/sharepoint/v3/contenttype/forms"/>
  </ds:schemaRefs>
</ds:datastoreItem>
</file>

<file path=customXml/itemProps2.xml><?xml version="1.0" encoding="utf-8"?>
<ds:datastoreItem xmlns:ds="http://schemas.openxmlformats.org/officeDocument/2006/customXml" ds:itemID="{122222B2-4C5B-40F1-960B-E40777D76E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3EE8B1-82E5-40F0-A424-EC5A42DCF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fe1fa-5fb4-4f12-8b8b-f6d09b3c0844"/>
    <ds:schemaRef ds:uri="5118705d-c6f4-4f89-afc6-2b8c3697d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「＃WeLove山陰キャンペーン」及び「スペシャル・ウェルカニキャンペーン」運営事務局（JTB）</cp:lastModifiedBy>
  <cp:revision>5</cp:revision>
  <dcterms:created xsi:type="dcterms:W3CDTF">2023-01-10T07:04:00Z</dcterms:created>
  <dcterms:modified xsi:type="dcterms:W3CDTF">2023-01-10T07:24:00Z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0x01010069329FC0F609404BB11AB97A4795662A</vt:lpwstr>
  </property>
</Properties>
</file>